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2022科技园企业校招信息登记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企业信息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公司名称：苏州腾芯微电子有限公司</w:t>
      </w:r>
    </w:p>
    <w:p>
      <w:pPr>
        <w:rPr>
          <w:rFonts w:hint="eastAsia"/>
        </w:rPr>
      </w:pPr>
      <w:r>
        <w:rPr>
          <w:rFonts w:hint="eastAsia"/>
        </w:rPr>
        <w:t>统一社会信用代码：91320594MA1WQ0K07U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企业规模：</w:t>
      </w:r>
      <w:r>
        <w:rPr>
          <w:rFonts w:hint="eastAsia"/>
          <w:lang w:val="en-US" w:eastAsia="zh-CN"/>
        </w:rPr>
        <w:sym w:font="Wingdings 2" w:char="0052"/>
      </w:r>
      <w:r>
        <w:rPr>
          <w:rFonts w:hint="eastAsia"/>
          <w:lang w:val="en-US" w:eastAsia="zh-CN"/>
        </w:rPr>
        <w:t>50人以下   □51-100人   □101-200人   □201-500人   □500人以上</w:t>
      </w:r>
    </w:p>
    <w:p>
      <w:pPr>
        <w:rPr>
          <w:rFonts w:hint="eastAsia"/>
        </w:rPr>
      </w:pPr>
      <w:r>
        <w:rPr>
          <w:rFonts w:hint="eastAsia"/>
        </w:rPr>
        <w:t>公司简介：苏州腾芯微电子(以下简称:IPSOAR)有限公司成立于2018年，总部位于江苏省苏州市。IPSOAR是一家国内领先的半导体基础IP及MEMORY IP供应商；公司通过ISO-9001质量管理体系认证和ISO-27001信息安全管理体系认证，拥有一支十多年专注该领域的研发团队，具有先进的IP开发能力和丰富的IP量产经验。公司产品包括内存编译器(MEMORY COMPILER)、TCAM编译器(TCAM COMPILER)、SRAM定制、标准单元库定制等一站式基础IP。IP覆盖了从180NM到12NM先进工艺，并具有更加优秀的PPA技术指标。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简历投递</w:t>
      </w:r>
    </w:p>
    <w:p>
      <w:pP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咨询热线：0512-67889901</w:t>
      </w:r>
    </w:p>
    <w:p>
      <w:pP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邮箱投递：liuj@sispark.com.cn</w:t>
      </w:r>
    </w:p>
    <w:p>
      <w:pPr>
        <w:rPr>
          <w:rStyle w:val="5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</w:pPr>
      <w:r>
        <w:rPr>
          <w:rStyle w:val="5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  <w:t>【邮件主题统一格式为：学校+专业+应聘岗位编号】</w:t>
      </w: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岗位编号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招聘岗位</w:t>
      </w:r>
      <w:r>
        <w:rPr>
          <w:rFonts w:hint="eastAsia"/>
          <w:lang w:val="en-US" w:eastAsia="zh-CN"/>
        </w:rPr>
        <w:t>44</w:t>
      </w:r>
      <w:r>
        <w:rPr>
          <w:rFonts w:hint="default"/>
          <w:lang w:val="en-US" w:eastAsia="zh-CN"/>
        </w:rPr>
        <w:t>：</w:t>
      </w:r>
      <w:r>
        <w:rPr>
          <w:rFonts w:hint="default"/>
          <w:b/>
          <w:bCs/>
          <w:lang w:val="en-US" w:eastAsia="zh-CN"/>
        </w:rPr>
        <w:t>存储器版图工程师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学历要求：大专及以上学历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专业要求：计算机/电子相关专业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招聘人数：</w:t>
      </w:r>
      <w:r>
        <w:rPr>
          <w:rFonts w:hint="eastAsia"/>
          <w:lang w:val="en-US" w:eastAsia="zh-CN"/>
        </w:rPr>
        <w:t>若干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工作地点：</w:t>
      </w:r>
      <w:r>
        <w:rPr>
          <w:rFonts w:hint="eastAsia"/>
          <w:lang w:val="en-US" w:eastAsia="zh-CN"/>
        </w:rPr>
        <w:t>江苏苏州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综合年薪：</w:t>
      </w:r>
      <w:r>
        <w:rPr>
          <w:rFonts w:hint="eastAsia"/>
          <w:color w:val="auto"/>
          <w:lang w:val="en-US" w:eastAsia="zh-CN"/>
        </w:rPr>
        <w:t>72,000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岗位职责：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参与公司SRAM/Memory Compiler版图绘制，验证，参数提取；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参与公司SRAM testchip设计;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配合电路设计工程师完成layout优化。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任职要求：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熟悉使用IC版图设计工具；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熟悉drc/lvs 验证和debug；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有版图设计实践经历；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良好的英语读写能力；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有责任心，学习能力强。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薪资面议。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招聘岗位</w:t>
      </w:r>
      <w:r>
        <w:rPr>
          <w:rFonts w:hint="eastAsia"/>
          <w:lang w:val="en-US" w:eastAsia="zh-CN"/>
        </w:rPr>
        <w:t>45</w:t>
      </w:r>
      <w:r>
        <w:rPr>
          <w:rFonts w:hint="default"/>
          <w:lang w:val="en-US" w:eastAsia="zh-CN"/>
        </w:rPr>
        <w:t>：</w:t>
      </w:r>
      <w:r>
        <w:rPr>
          <w:rFonts w:hint="default"/>
          <w:b/>
          <w:bCs/>
          <w:lang w:val="en-US" w:eastAsia="zh-CN"/>
        </w:rPr>
        <w:t>存储器研发工程师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学历要求：本科及以上学历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专业要求：微电子/电子相关专业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招聘人数：</w:t>
      </w:r>
      <w:r>
        <w:rPr>
          <w:rFonts w:hint="eastAsia"/>
          <w:lang w:val="en-US" w:eastAsia="zh-CN"/>
        </w:rPr>
        <w:t>若干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工作地点：</w:t>
      </w:r>
      <w:r>
        <w:rPr>
          <w:rFonts w:hint="eastAsia"/>
          <w:lang w:val="en-US" w:eastAsia="zh-CN"/>
        </w:rPr>
        <w:t>江苏苏州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综合年薪：</w:t>
      </w:r>
      <w:r>
        <w:rPr>
          <w:rFonts w:hint="eastAsia"/>
          <w:color w:val="auto"/>
          <w:lang w:val="en-US" w:eastAsia="zh-CN"/>
        </w:rPr>
        <w:t>84,000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岗位职责：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参与memory compiler 电路设计，仿真验证，timing/power 数据提取，tiling code，database验证；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参与客户需求定义，IP交付。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任职要求：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. 有良好的数字电路设计基础；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. 有存储器电路设计实践经历优先；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default"/>
          <w:lang w:val="en-US" w:eastAsia="zh-CN"/>
        </w:rPr>
        <w:t>. 良好的英语读写能力；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default"/>
          <w:lang w:val="en-US" w:eastAsia="zh-CN"/>
        </w:rPr>
        <w:t xml:space="preserve"> 有责任心，学习能力强。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薪资面议。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1C7679C2"/>
    <w:rsid w:val="00844285"/>
    <w:rsid w:val="04575F38"/>
    <w:rsid w:val="052027CE"/>
    <w:rsid w:val="10E1359B"/>
    <w:rsid w:val="19B3500B"/>
    <w:rsid w:val="1AC12CBA"/>
    <w:rsid w:val="1B7D515C"/>
    <w:rsid w:val="1C7679C2"/>
    <w:rsid w:val="219739C1"/>
    <w:rsid w:val="22C73E4D"/>
    <w:rsid w:val="2FCF0DA6"/>
    <w:rsid w:val="2FF20225"/>
    <w:rsid w:val="305807BF"/>
    <w:rsid w:val="34360E17"/>
    <w:rsid w:val="38313E50"/>
    <w:rsid w:val="3BBA5614"/>
    <w:rsid w:val="3D466159"/>
    <w:rsid w:val="5AE96334"/>
    <w:rsid w:val="61BD6A1A"/>
    <w:rsid w:val="61EB0BE3"/>
    <w:rsid w:val="63321E2A"/>
    <w:rsid w:val="635D78BF"/>
    <w:rsid w:val="7519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author-6442599022891893005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0</Lines>
  <Paragraphs>0</Paragraphs>
  <TotalTime>0</TotalTime>
  <ScaleCrop>false</ScaleCrop>
  <LinksUpToDate>false</LinksUpToDate>
  <CharactersWithSpaces>185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2022-09-07T06:04:00Z</dcterms:created>
  <dc:creator>Flora</dc:creator>
  <cp:lastModifiedBy>dell</cp:lastModifiedBy>
  <dcterms:modified xsi:type="dcterms:W3CDTF">2022-09-21T03:19:30Z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AF2BD0DF26B64C65B6DC0E4485BB2D7A</vt:lpwstr>
  </property>
</Properties>
</file>